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C3D4E8" w14:textId="77777777" w:rsidR="001B5F9F" w:rsidRPr="00954CC0" w:rsidRDefault="001B5F9F" w:rsidP="001B5F9F">
      <w:pPr>
        <w:pStyle w:val="af4"/>
        <w:pBdr>
          <w:bottom w:val="none" w:sz="0" w:space="0" w:color="auto"/>
        </w:pBdr>
        <w:jc w:val="center"/>
        <w:rPr>
          <w:color w:val="auto"/>
        </w:rPr>
      </w:pPr>
      <w:r w:rsidRPr="00954CC0">
        <w:rPr>
          <w:color w:val="auto"/>
        </w:rPr>
        <w:object w:dxaOrig="1142" w:dyaOrig="1142" w14:anchorId="060601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2pt" o:ole="" fillcolor="window">
            <v:imagedata r:id="rId6" o:title=""/>
          </v:shape>
          <o:OLEObject Type="Embed" ProgID="Word.Picture.8" ShapeID="_x0000_i1025" DrawAspect="Content" ObjectID="_1781697537" r:id="rId7"/>
        </w:object>
      </w:r>
    </w:p>
    <w:p w14:paraId="61CBAE68" w14:textId="77777777" w:rsidR="001B5F9F" w:rsidRPr="00954CC0" w:rsidRDefault="001B5F9F" w:rsidP="001B5F9F">
      <w:pPr>
        <w:jc w:val="center"/>
        <w:outlineLvl w:val="0"/>
        <w:rPr>
          <w:b/>
          <w:sz w:val="32"/>
          <w:szCs w:val="32"/>
        </w:rPr>
      </w:pPr>
      <w:r w:rsidRPr="00954CC0">
        <w:rPr>
          <w:b/>
          <w:sz w:val="32"/>
          <w:szCs w:val="32"/>
        </w:rPr>
        <w:t xml:space="preserve">ТЕРРИТОРИАЛЬНАЯ ИЗБИРАТЕЛЬНАЯ КОМИССИЯ </w:t>
      </w:r>
    </w:p>
    <w:p w14:paraId="5DEEBBB9" w14:textId="77777777" w:rsidR="001B5F9F" w:rsidRPr="00954CC0" w:rsidRDefault="001B5F9F" w:rsidP="001B5F9F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954CC0">
        <w:rPr>
          <w:b/>
          <w:sz w:val="32"/>
          <w:szCs w:val="32"/>
        </w:rPr>
        <w:t>ГОРОДА БАТАЙСКА</w:t>
      </w:r>
      <w:r>
        <w:rPr>
          <w:b/>
          <w:sz w:val="32"/>
          <w:szCs w:val="32"/>
        </w:rPr>
        <w:t xml:space="preserve"> РОСТОВСКОЙ ОБЛАСТИ</w:t>
      </w:r>
    </w:p>
    <w:p w14:paraId="2AA49049" w14:textId="77777777" w:rsidR="001B5F9F" w:rsidRPr="00954CC0" w:rsidRDefault="001B5F9F" w:rsidP="001B5F9F">
      <w:pPr>
        <w:pBdr>
          <w:bottom w:val="single" w:sz="12" w:space="1" w:color="auto"/>
        </w:pBdr>
        <w:jc w:val="center"/>
        <w:rPr>
          <w:b/>
          <w:sz w:val="16"/>
          <w:szCs w:val="16"/>
        </w:rPr>
      </w:pPr>
    </w:p>
    <w:tbl>
      <w:tblPr>
        <w:tblW w:w="5148" w:type="pct"/>
        <w:jc w:val="center"/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705"/>
        <w:gridCol w:w="2976"/>
        <w:gridCol w:w="308"/>
        <w:gridCol w:w="32"/>
        <w:gridCol w:w="1639"/>
        <w:gridCol w:w="2971"/>
      </w:tblGrid>
      <w:tr w:rsidR="001B5F9F" w:rsidRPr="00045132" w14:paraId="1654769B" w14:textId="77777777" w:rsidTr="009A34EC">
        <w:trPr>
          <w:jc w:val="center"/>
        </w:trPr>
        <w:tc>
          <w:tcPr>
            <w:tcW w:w="1708" w:type="dxa"/>
            <w:shd w:val="clear" w:color="auto" w:fill="auto"/>
          </w:tcPr>
          <w:p w14:paraId="063FFF77" w14:textId="77777777" w:rsidR="001B5F9F" w:rsidRPr="00D47868" w:rsidRDefault="001B5F9F" w:rsidP="009A34EC">
            <w:pPr>
              <w:rPr>
                <w:sz w:val="20"/>
                <w:szCs w:val="20"/>
              </w:rPr>
            </w:pPr>
            <w:r w:rsidRPr="00D47868">
              <w:rPr>
                <w:sz w:val="20"/>
                <w:szCs w:val="20"/>
              </w:rPr>
              <w:t>пл. Ленина, 3,</w:t>
            </w:r>
          </w:p>
          <w:p w14:paraId="60381B85" w14:textId="77777777" w:rsidR="001B5F9F" w:rsidRPr="00D47868" w:rsidRDefault="001B5F9F" w:rsidP="009A34EC">
            <w:pPr>
              <w:rPr>
                <w:sz w:val="20"/>
                <w:szCs w:val="20"/>
              </w:rPr>
            </w:pPr>
            <w:r w:rsidRPr="00D47868">
              <w:rPr>
                <w:sz w:val="20"/>
                <w:szCs w:val="20"/>
              </w:rPr>
              <w:t>г</w:t>
            </w:r>
            <w:r w:rsidRPr="00D47868">
              <w:rPr>
                <w:sz w:val="20"/>
                <w:szCs w:val="20"/>
                <w:lang w:val="en-US"/>
              </w:rPr>
              <w:t xml:space="preserve">. </w:t>
            </w:r>
            <w:r w:rsidRPr="00D47868">
              <w:rPr>
                <w:sz w:val="20"/>
                <w:szCs w:val="20"/>
              </w:rPr>
              <w:t>Батайск</w:t>
            </w:r>
            <w:r w:rsidRPr="00D47868">
              <w:rPr>
                <w:sz w:val="20"/>
                <w:szCs w:val="20"/>
                <w:lang w:val="en-US"/>
              </w:rPr>
              <w:t>, 346880</w:t>
            </w:r>
          </w:p>
        </w:tc>
        <w:tc>
          <w:tcPr>
            <w:tcW w:w="2981" w:type="dxa"/>
            <w:shd w:val="clear" w:color="auto" w:fill="auto"/>
          </w:tcPr>
          <w:p w14:paraId="6384AC5C" w14:textId="77777777" w:rsidR="001B5F9F" w:rsidRPr="00D47868" w:rsidRDefault="001B5F9F" w:rsidP="009A34EC"/>
        </w:tc>
        <w:tc>
          <w:tcPr>
            <w:tcW w:w="308" w:type="dxa"/>
            <w:shd w:val="clear" w:color="auto" w:fill="auto"/>
          </w:tcPr>
          <w:p w14:paraId="73D5269A" w14:textId="77777777" w:rsidR="001B5F9F" w:rsidRPr="00D47868" w:rsidRDefault="001B5F9F" w:rsidP="009A34EC">
            <w:pPr>
              <w:rPr>
                <w:lang w:val="en-US"/>
              </w:rPr>
            </w:pPr>
          </w:p>
        </w:tc>
        <w:tc>
          <w:tcPr>
            <w:tcW w:w="32" w:type="dxa"/>
            <w:shd w:val="clear" w:color="auto" w:fill="auto"/>
          </w:tcPr>
          <w:p w14:paraId="5336D256" w14:textId="77777777" w:rsidR="001B5F9F" w:rsidRPr="00D47868" w:rsidRDefault="001B5F9F" w:rsidP="009A34EC">
            <w:pPr>
              <w:rPr>
                <w:lang w:val="en-US"/>
              </w:rPr>
            </w:pPr>
          </w:p>
        </w:tc>
        <w:tc>
          <w:tcPr>
            <w:tcW w:w="1641" w:type="dxa"/>
            <w:shd w:val="clear" w:color="auto" w:fill="auto"/>
            <w:vAlign w:val="center"/>
          </w:tcPr>
          <w:p w14:paraId="793018C3" w14:textId="77777777" w:rsidR="001B5F9F" w:rsidRPr="00D47868" w:rsidRDefault="001B5F9F" w:rsidP="009A34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14:paraId="4532E3C8" w14:textId="77777777" w:rsidR="001B5F9F" w:rsidRPr="00D47868" w:rsidRDefault="001B5F9F" w:rsidP="009A34EC">
            <w:pPr>
              <w:jc w:val="right"/>
              <w:rPr>
                <w:sz w:val="20"/>
                <w:szCs w:val="20"/>
                <w:lang w:val="en-US"/>
              </w:rPr>
            </w:pPr>
            <w:r w:rsidRPr="00D47868">
              <w:rPr>
                <w:sz w:val="20"/>
                <w:szCs w:val="20"/>
              </w:rPr>
              <w:t>тел</w:t>
            </w:r>
            <w:r w:rsidRPr="00D47868">
              <w:rPr>
                <w:sz w:val="20"/>
                <w:szCs w:val="20"/>
                <w:lang w:val="en-US"/>
              </w:rPr>
              <w:t>.: (86354) 5-81-63</w:t>
            </w:r>
          </w:p>
          <w:p w14:paraId="4C593BB5" w14:textId="77777777" w:rsidR="001B5F9F" w:rsidRPr="00D47868" w:rsidRDefault="001B5F9F" w:rsidP="009A34EC">
            <w:pPr>
              <w:jc w:val="right"/>
              <w:rPr>
                <w:lang w:val="en-US"/>
              </w:rPr>
            </w:pPr>
            <w:r w:rsidRPr="00D47868">
              <w:rPr>
                <w:sz w:val="20"/>
                <w:szCs w:val="20"/>
                <w:lang w:val="en-US"/>
              </w:rPr>
              <w:t xml:space="preserve">       E-mail: tikbataysk@yandex.ru</w:t>
            </w:r>
          </w:p>
        </w:tc>
      </w:tr>
    </w:tbl>
    <w:p w14:paraId="4156E8B5" w14:textId="77777777" w:rsidR="00F6473F" w:rsidRPr="001B5F9F" w:rsidRDefault="00F6473F" w:rsidP="003C0398">
      <w:pPr>
        <w:rPr>
          <w:sz w:val="20"/>
          <w:szCs w:val="20"/>
          <w:lang w:val="en-US"/>
        </w:rPr>
      </w:pPr>
    </w:p>
    <w:tbl>
      <w:tblPr>
        <w:tblStyle w:val="a9"/>
        <w:tblW w:w="5000" w:type="pct"/>
        <w:jc w:val="center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3"/>
        <w:gridCol w:w="3398"/>
        <w:gridCol w:w="1508"/>
        <w:gridCol w:w="1365"/>
      </w:tblGrid>
      <w:tr w:rsidR="00954CC0" w:rsidRPr="00954CC0" w14:paraId="75909C7C" w14:textId="77777777" w:rsidTr="004B67B9">
        <w:trPr>
          <w:tblCellSpacing w:w="28" w:type="dxa"/>
          <w:jc w:val="center"/>
        </w:trPr>
        <w:tc>
          <w:tcPr>
            <w:tcW w:w="9468" w:type="dxa"/>
            <w:gridSpan w:val="4"/>
          </w:tcPr>
          <w:p w14:paraId="3E2A3DC6" w14:textId="77777777" w:rsidR="004B67B9" w:rsidRPr="00954CC0" w:rsidRDefault="004B67B9" w:rsidP="00161BC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54CC0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954CC0" w:rsidRPr="00954CC0" w14:paraId="1023CE48" w14:textId="77777777" w:rsidTr="002F0EED">
        <w:trPr>
          <w:tblCellSpacing w:w="28" w:type="dxa"/>
          <w:jc w:val="center"/>
        </w:trPr>
        <w:tc>
          <w:tcPr>
            <w:tcW w:w="3073" w:type="dxa"/>
          </w:tcPr>
          <w:p w14:paraId="47D02CCB" w14:textId="15C47572" w:rsidR="004B67B9" w:rsidRPr="00954CC0" w:rsidRDefault="00045132" w:rsidP="001B5F9F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05</w:t>
            </w:r>
            <w:r w:rsidR="003357DF">
              <w:rPr>
                <w:b/>
                <w:sz w:val="28"/>
                <w:szCs w:val="28"/>
              </w:rPr>
              <w:t xml:space="preserve"> </w:t>
            </w:r>
            <w:r w:rsidR="007847CB">
              <w:rPr>
                <w:b/>
                <w:sz w:val="28"/>
                <w:szCs w:val="28"/>
              </w:rPr>
              <w:t>ию</w:t>
            </w:r>
            <w:r>
              <w:rPr>
                <w:b/>
                <w:sz w:val="28"/>
                <w:szCs w:val="28"/>
              </w:rPr>
              <w:t>л</w:t>
            </w:r>
            <w:r w:rsidR="007847CB">
              <w:rPr>
                <w:b/>
                <w:sz w:val="28"/>
                <w:szCs w:val="28"/>
              </w:rPr>
              <w:t>я</w:t>
            </w:r>
            <w:r w:rsidR="004B67B9" w:rsidRPr="00954CC0">
              <w:rPr>
                <w:b/>
                <w:sz w:val="28"/>
                <w:szCs w:val="28"/>
              </w:rPr>
              <w:t xml:space="preserve"> 20</w:t>
            </w:r>
            <w:r w:rsidR="001B5F9F">
              <w:rPr>
                <w:b/>
                <w:sz w:val="28"/>
                <w:szCs w:val="28"/>
              </w:rPr>
              <w:t>24</w:t>
            </w:r>
            <w:r w:rsidR="004B67B9" w:rsidRPr="00954CC0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4980" w:type="dxa"/>
            <w:gridSpan w:val="2"/>
          </w:tcPr>
          <w:p w14:paraId="18534961" w14:textId="77777777" w:rsidR="004B67B9" w:rsidRPr="00954CC0" w:rsidRDefault="004B67B9" w:rsidP="00161BC6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4E32DBB7" w14:textId="6B6EB46B" w:rsidR="004B67B9" w:rsidRPr="009D3481" w:rsidRDefault="004B67B9" w:rsidP="00360590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  <w:r w:rsidRPr="00954CC0">
              <w:rPr>
                <w:b/>
                <w:sz w:val="28"/>
                <w:szCs w:val="28"/>
              </w:rPr>
              <w:t xml:space="preserve">№ </w:t>
            </w:r>
            <w:r w:rsidR="003357DF">
              <w:rPr>
                <w:b/>
                <w:sz w:val="28"/>
                <w:szCs w:val="28"/>
              </w:rPr>
              <w:t>10</w:t>
            </w:r>
            <w:r w:rsidR="00045132">
              <w:rPr>
                <w:b/>
                <w:sz w:val="28"/>
                <w:szCs w:val="28"/>
              </w:rPr>
              <w:t>4</w:t>
            </w:r>
            <w:r w:rsidR="002A4AA6">
              <w:rPr>
                <w:b/>
                <w:sz w:val="28"/>
                <w:szCs w:val="28"/>
              </w:rPr>
              <w:t>-</w:t>
            </w:r>
            <w:r w:rsidR="00045132">
              <w:rPr>
                <w:b/>
                <w:sz w:val="28"/>
                <w:szCs w:val="28"/>
              </w:rPr>
              <w:t>1</w:t>
            </w:r>
          </w:p>
        </w:tc>
      </w:tr>
      <w:tr w:rsidR="00954CC0" w:rsidRPr="00954CC0" w14:paraId="4C9A5FF5" w14:textId="77777777" w:rsidTr="002F0EED">
        <w:trPr>
          <w:tblCellSpacing w:w="28" w:type="dxa"/>
          <w:jc w:val="center"/>
        </w:trPr>
        <w:tc>
          <w:tcPr>
            <w:tcW w:w="3073" w:type="dxa"/>
          </w:tcPr>
          <w:p w14:paraId="48AD489E" w14:textId="77777777" w:rsidR="004B67B9" w:rsidRPr="00954CC0" w:rsidRDefault="004B67B9" w:rsidP="00161BC6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421" w:type="dxa"/>
          </w:tcPr>
          <w:p w14:paraId="3AC7B289" w14:textId="77777777" w:rsidR="004B67B9" w:rsidRPr="00954CC0" w:rsidRDefault="004B67B9" w:rsidP="00161BC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54CC0">
              <w:rPr>
                <w:sz w:val="28"/>
                <w:szCs w:val="28"/>
              </w:rPr>
              <w:t>город Батайск</w:t>
            </w:r>
          </w:p>
        </w:tc>
        <w:tc>
          <w:tcPr>
            <w:tcW w:w="2862" w:type="dxa"/>
            <w:gridSpan w:val="2"/>
          </w:tcPr>
          <w:p w14:paraId="1A190325" w14:textId="77777777" w:rsidR="004B67B9" w:rsidRPr="00954CC0" w:rsidRDefault="004B67B9" w:rsidP="00161BC6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954CC0" w:rsidRPr="00954CC0" w14:paraId="56A0EEBC" w14:textId="77777777" w:rsidTr="00954CC0">
        <w:trPr>
          <w:trHeight w:val="1079"/>
          <w:tblCellSpacing w:w="28" w:type="dxa"/>
          <w:jc w:val="center"/>
        </w:trPr>
        <w:tc>
          <w:tcPr>
            <w:tcW w:w="9468" w:type="dxa"/>
            <w:gridSpan w:val="4"/>
          </w:tcPr>
          <w:p w14:paraId="596018B6" w14:textId="4270FBBD" w:rsidR="004B67B9" w:rsidRPr="00954CC0" w:rsidRDefault="00045132" w:rsidP="001B5F9F">
            <w:pPr>
              <w:tabs>
                <w:tab w:val="left" w:pos="8505"/>
              </w:tabs>
              <w:ind w:left="317" w:right="318"/>
              <w:jc w:val="center"/>
              <w:rPr>
                <w:b/>
                <w:sz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О внесении изменений в постановление </w:t>
            </w:r>
            <w:r>
              <w:rPr>
                <w:b/>
                <w:color w:val="000000" w:themeColor="text1"/>
                <w:sz w:val="28"/>
                <w:szCs w:val="28"/>
              </w:rPr>
              <w:t>Территориальн</w:t>
            </w:r>
            <w:r>
              <w:rPr>
                <w:b/>
                <w:color w:val="000000" w:themeColor="text1"/>
                <w:sz w:val="28"/>
                <w:szCs w:val="28"/>
              </w:rPr>
              <w:t>ой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553091">
              <w:rPr>
                <w:b/>
                <w:color w:val="000000" w:themeColor="text1"/>
                <w:sz w:val="28"/>
                <w:szCs w:val="28"/>
              </w:rPr>
              <w:t>избирательн</w:t>
            </w:r>
            <w:r>
              <w:rPr>
                <w:b/>
                <w:color w:val="000000" w:themeColor="text1"/>
                <w:sz w:val="28"/>
                <w:szCs w:val="28"/>
              </w:rPr>
              <w:t>ой</w:t>
            </w:r>
            <w:r w:rsidRPr="00553091">
              <w:rPr>
                <w:b/>
                <w:color w:val="000000" w:themeColor="text1"/>
                <w:sz w:val="28"/>
                <w:szCs w:val="28"/>
              </w:rPr>
              <w:t xml:space="preserve"> комисси</w:t>
            </w:r>
            <w:r>
              <w:rPr>
                <w:b/>
                <w:color w:val="000000" w:themeColor="text1"/>
                <w:sz w:val="28"/>
                <w:szCs w:val="28"/>
              </w:rPr>
              <w:t>и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города Батайска Ростовской области</w:t>
            </w:r>
            <w:r w:rsidR="00364DAF">
              <w:rPr>
                <w:b/>
                <w:color w:val="000000" w:themeColor="text1"/>
                <w:sz w:val="28"/>
                <w:szCs w:val="28"/>
              </w:rPr>
              <w:t xml:space="preserve"> от 26.06.2024 № 102-3</w:t>
            </w:r>
            <w:r w:rsidRPr="00553091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364DAF">
              <w:rPr>
                <w:b/>
                <w:color w:val="000000" w:themeColor="text1"/>
                <w:sz w:val="28"/>
                <w:szCs w:val="28"/>
              </w:rPr>
              <w:t>«</w:t>
            </w:r>
            <w:r w:rsidR="00360590" w:rsidRPr="00553091">
              <w:rPr>
                <w:b/>
                <w:color w:val="000000" w:themeColor="text1"/>
                <w:sz w:val="28"/>
                <w:szCs w:val="28"/>
              </w:rPr>
              <w:t xml:space="preserve">О перечнях и формах документов, представляемых в </w:t>
            </w:r>
            <w:r w:rsidR="003357DF">
              <w:rPr>
                <w:b/>
                <w:color w:val="000000" w:themeColor="text1"/>
                <w:sz w:val="28"/>
                <w:szCs w:val="28"/>
              </w:rPr>
              <w:t xml:space="preserve">Территориальную </w:t>
            </w:r>
            <w:r w:rsidR="00360590" w:rsidRPr="00553091">
              <w:rPr>
                <w:b/>
                <w:color w:val="000000" w:themeColor="text1"/>
                <w:sz w:val="28"/>
                <w:szCs w:val="28"/>
              </w:rPr>
              <w:t>избирательн</w:t>
            </w:r>
            <w:r w:rsidR="003357DF">
              <w:rPr>
                <w:b/>
                <w:color w:val="000000" w:themeColor="text1"/>
                <w:sz w:val="28"/>
                <w:szCs w:val="28"/>
              </w:rPr>
              <w:t>ую</w:t>
            </w:r>
            <w:r w:rsidR="00360590" w:rsidRPr="00553091">
              <w:rPr>
                <w:b/>
                <w:color w:val="000000" w:themeColor="text1"/>
                <w:sz w:val="28"/>
                <w:szCs w:val="28"/>
              </w:rPr>
              <w:t xml:space="preserve"> комисси</w:t>
            </w:r>
            <w:r w:rsidR="003357DF">
              <w:rPr>
                <w:b/>
                <w:color w:val="000000" w:themeColor="text1"/>
                <w:sz w:val="28"/>
                <w:szCs w:val="28"/>
              </w:rPr>
              <w:t>ю города Батайска Ростовской области</w:t>
            </w:r>
            <w:r w:rsidR="00360590" w:rsidRPr="00553091">
              <w:rPr>
                <w:b/>
                <w:color w:val="000000" w:themeColor="text1"/>
                <w:sz w:val="28"/>
                <w:szCs w:val="28"/>
              </w:rPr>
              <w:t xml:space="preserve"> кандидатами, уполномоченными представителями избирательных объединений при проведении выборов депутатов </w:t>
            </w:r>
            <w:r w:rsidR="00360590">
              <w:rPr>
                <w:b/>
                <w:color w:val="000000" w:themeColor="text1"/>
                <w:sz w:val="28"/>
                <w:szCs w:val="28"/>
              </w:rPr>
              <w:t>Батайской городской Думы</w:t>
            </w:r>
            <w:r w:rsidR="00360590" w:rsidRPr="00BD73D6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1B5F9F">
              <w:rPr>
                <w:b/>
                <w:color w:val="000000" w:themeColor="text1"/>
                <w:sz w:val="28"/>
                <w:szCs w:val="28"/>
              </w:rPr>
              <w:t>восьмого</w:t>
            </w:r>
            <w:r w:rsidR="00360590" w:rsidRPr="00BD73D6">
              <w:rPr>
                <w:b/>
                <w:color w:val="000000" w:themeColor="text1"/>
                <w:sz w:val="28"/>
                <w:szCs w:val="28"/>
              </w:rPr>
              <w:t xml:space="preserve"> созыва</w:t>
            </w:r>
            <w:r w:rsidR="00364DAF">
              <w:rPr>
                <w:b/>
                <w:color w:val="000000" w:themeColor="text1"/>
                <w:sz w:val="28"/>
                <w:szCs w:val="28"/>
              </w:rPr>
              <w:t>»</w:t>
            </w:r>
          </w:p>
        </w:tc>
      </w:tr>
    </w:tbl>
    <w:p w14:paraId="76F37C5C" w14:textId="77777777" w:rsidR="009C1FE8" w:rsidRDefault="009C1FE8" w:rsidP="001900E9">
      <w:pPr>
        <w:pStyle w:val="ac"/>
        <w:suppressAutoHyphens/>
        <w:spacing w:after="0" w:line="276" w:lineRule="auto"/>
        <w:ind w:left="0" w:firstLine="708"/>
        <w:jc w:val="both"/>
        <w:rPr>
          <w:sz w:val="28"/>
        </w:rPr>
      </w:pPr>
    </w:p>
    <w:p w14:paraId="75F6BBFF" w14:textId="1EFF6381" w:rsidR="001B5F9F" w:rsidRPr="00364DAF" w:rsidRDefault="00927674" w:rsidP="001B5F9F">
      <w:pPr>
        <w:suppressAutoHyphens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единообразного применения положений Федерального закона от 12.06.2002 № 67-ФЗ «Об основных гарантиях избирательных прав и права на участие в референдуме граждан Российской Федерации», в соответствии со статьей 1</w:t>
      </w:r>
      <w:r w:rsidR="00406D89">
        <w:rPr>
          <w:sz w:val="28"/>
          <w:szCs w:val="28"/>
        </w:rPr>
        <w:t>7</w:t>
      </w:r>
      <w:r>
        <w:rPr>
          <w:sz w:val="28"/>
          <w:szCs w:val="28"/>
        </w:rPr>
        <w:t xml:space="preserve"> Областного закона от 12.05.2016 </w:t>
      </w:r>
      <w:r w:rsidR="00364DAF">
        <w:rPr>
          <w:sz w:val="28"/>
          <w:szCs w:val="28"/>
        </w:rPr>
        <w:t xml:space="preserve">     </w:t>
      </w:r>
      <w:r>
        <w:rPr>
          <w:sz w:val="28"/>
          <w:szCs w:val="28"/>
        </w:rPr>
        <w:t>№ 525-ЗС «О выборах и референдумах в Ростовской области»</w:t>
      </w:r>
      <w:r w:rsidR="001900E9">
        <w:rPr>
          <w:sz w:val="28"/>
        </w:rPr>
        <w:t>,</w:t>
      </w:r>
      <w:r w:rsidR="00364DAF">
        <w:rPr>
          <w:sz w:val="28"/>
        </w:rPr>
        <w:t xml:space="preserve"> на основании постановления Избирательной комиссии Ростовской области от 30.05.2024    № 76-3 </w:t>
      </w:r>
      <w:r w:rsidR="00364DAF" w:rsidRPr="00364DAF">
        <w:rPr>
          <w:sz w:val="28"/>
          <w:szCs w:val="28"/>
        </w:rPr>
        <w:t>«</w:t>
      </w:r>
      <w:r w:rsidR="00364DAF" w:rsidRPr="00364DAF">
        <w:rPr>
          <w:sz w:val="28"/>
          <w:szCs w:val="28"/>
        </w:rPr>
        <w:t>О внесении изменений в постановление Избирательной комиссии Ростовской области от 06.06.2019 № 76-1</w:t>
      </w:r>
      <w:r w:rsidR="00364DAF" w:rsidRPr="00364DAF">
        <w:rPr>
          <w:sz w:val="28"/>
          <w:szCs w:val="28"/>
        </w:rPr>
        <w:t>»</w:t>
      </w:r>
      <w:r w:rsidR="00364DAF">
        <w:rPr>
          <w:sz w:val="28"/>
          <w:szCs w:val="28"/>
        </w:rPr>
        <w:t>,</w:t>
      </w:r>
    </w:p>
    <w:p w14:paraId="1597191B" w14:textId="77777777" w:rsidR="003C0DBD" w:rsidRPr="001B5F9F" w:rsidRDefault="00235A9D" w:rsidP="001B5F9F">
      <w:pPr>
        <w:suppressAutoHyphens/>
        <w:ind w:right="-2" w:firstLine="708"/>
        <w:jc w:val="both"/>
        <w:rPr>
          <w:sz w:val="28"/>
          <w:szCs w:val="28"/>
        </w:rPr>
      </w:pPr>
      <w:r w:rsidRPr="00954CC0">
        <w:rPr>
          <w:sz w:val="28"/>
          <w:szCs w:val="28"/>
        </w:rPr>
        <w:t>Территориальная избирательная комиссия города Батайска</w:t>
      </w:r>
      <w:r w:rsidR="001B5F9F">
        <w:rPr>
          <w:sz w:val="28"/>
          <w:szCs w:val="28"/>
        </w:rPr>
        <w:t xml:space="preserve"> Ростовской области</w:t>
      </w:r>
    </w:p>
    <w:p w14:paraId="60AAD0D6" w14:textId="77777777" w:rsidR="005B649D" w:rsidRPr="00954CC0" w:rsidRDefault="00235A9D" w:rsidP="00047408">
      <w:pPr>
        <w:ind w:firstLine="425"/>
        <w:jc w:val="center"/>
        <w:rPr>
          <w:b/>
          <w:sz w:val="28"/>
          <w:szCs w:val="28"/>
        </w:rPr>
      </w:pPr>
      <w:r w:rsidRPr="00954CC0">
        <w:rPr>
          <w:b/>
          <w:sz w:val="28"/>
          <w:szCs w:val="28"/>
        </w:rPr>
        <w:t>ПОСТАНОВЛЯЕТ:</w:t>
      </w:r>
    </w:p>
    <w:p w14:paraId="6DB6263A" w14:textId="77777777" w:rsidR="00364DAF" w:rsidRDefault="00364DAF" w:rsidP="00364DAF">
      <w:pPr>
        <w:pStyle w:val="af1"/>
        <w:numPr>
          <w:ilvl w:val="0"/>
          <w:numId w:val="12"/>
        </w:numPr>
        <w:ind w:left="0" w:firstLine="851"/>
        <w:jc w:val="both"/>
        <w:rPr>
          <w:color w:val="000000" w:themeColor="text1"/>
          <w:sz w:val="28"/>
          <w:szCs w:val="28"/>
        </w:rPr>
      </w:pPr>
      <w:r w:rsidRPr="00364DAF">
        <w:rPr>
          <w:sz w:val="28"/>
          <w:szCs w:val="20"/>
        </w:rPr>
        <w:t xml:space="preserve">Внести изменения в </w:t>
      </w:r>
      <w:r w:rsidRPr="00364DAF">
        <w:rPr>
          <w:color w:val="000000" w:themeColor="text1"/>
          <w:sz w:val="28"/>
          <w:szCs w:val="28"/>
        </w:rPr>
        <w:t xml:space="preserve">постановление Территориальной избирательной комиссии города Батайска Ростовской области от 26.06.2024 </w:t>
      </w:r>
      <w:r>
        <w:rPr>
          <w:color w:val="000000" w:themeColor="text1"/>
          <w:sz w:val="28"/>
          <w:szCs w:val="28"/>
        </w:rPr>
        <w:t xml:space="preserve">   </w:t>
      </w:r>
      <w:r w:rsidRPr="00364DAF">
        <w:rPr>
          <w:color w:val="000000" w:themeColor="text1"/>
          <w:sz w:val="28"/>
          <w:szCs w:val="28"/>
        </w:rPr>
        <w:t>№ 102-3 «О перечнях и формах документов, представляемых в Территориальную избирательную комиссию города Батайска Ростовской области кандидатами, уполномоченными представителями избирательных объединений при проведении выборов депутатов Батайской городской Думы восьмого созыва»</w:t>
      </w:r>
      <w:r>
        <w:rPr>
          <w:color w:val="000000" w:themeColor="text1"/>
          <w:sz w:val="28"/>
          <w:szCs w:val="28"/>
        </w:rPr>
        <w:t>, изложив приложение № 2 в редакции согласно приложению.</w:t>
      </w:r>
    </w:p>
    <w:p w14:paraId="39E1C31E" w14:textId="77777777" w:rsidR="00364DAF" w:rsidRPr="00364DAF" w:rsidRDefault="000A032C" w:rsidP="00364DAF">
      <w:pPr>
        <w:pStyle w:val="af1"/>
        <w:numPr>
          <w:ilvl w:val="0"/>
          <w:numId w:val="12"/>
        </w:numPr>
        <w:ind w:left="0" w:firstLine="851"/>
        <w:jc w:val="both"/>
        <w:rPr>
          <w:color w:val="000000" w:themeColor="text1"/>
          <w:sz w:val="28"/>
          <w:szCs w:val="28"/>
        </w:rPr>
      </w:pPr>
      <w:r w:rsidRPr="00364DAF">
        <w:rPr>
          <w:sz w:val="28"/>
          <w:szCs w:val="20"/>
        </w:rPr>
        <w:lastRenderedPageBreak/>
        <w:t>Разместить настоящее постановление на сайте Территориальной избирательной комиссии города Батайска</w:t>
      </w:r>
      <w:r w:rsidR="001B5F9F" w:rsidRPr="00364DAF">
        <w:rPr>
          <w:sz w:val="28"/>
          <w:szCs w:val="20"/>
        </w:rPr>
        <w:t xml:space="preserve"> Ростовской области</w:t>
      </w:r>
      <w:r w:rsidRPr="00364DAF">
        <w:rPr>
          <w:sz w:val="28"/>
          <w:szCs w:val="20"/>
        </w:rPr>
        <w:t xml:space="preserve"> в информационно-телекоммуникационной сети «Интернет».</w:t>
      </w:r>
    </w:p>
    <w:p w14:paraId="7B986DD1" w14:textId="54AE32DA" w:rsidR="000A032C" w:rsidRPr="00364DAF" w:rsidRDefault="000A032C" w:rsidP="00364DAF">
      <w:pPr>
        <w:pStyle w:val="af1"/>
        <w:numPr>
          <w:ilvl w:val="0"/>
          <w:numId w:val="12"/>
        </w:numPr>
        <w:ind w:left="0" w:firstLine="851"/>
        <w:jc w:val="both"/>
        <w:rPr>
          <w:color w:val="000000" w:themeColor="text1"/>
          <w:sz w:val="28"/>
          <w:szCs w:val="28"/>
        </w:rPr>
      </w:pPr>
      <w:r w:rsidRPr="00364DAF">
        <w:rPr>
          <w:sz w:val="28"/>
          <w:szCs w:val="20"/>
        </w:rPr>
        <w:t xml:space="preserve">Контроль </w:t>
      </w:r>
      <w:r w:rsidR="00FB200C" w:rsidRPr="00364DAF">
        <w:rPr>
          <w:sz w:val="28"/>
          <w:szCs w:val="20"/>
        </w:rPr>
        <w:t>над</w:t>
      </w:r>
      <w:r w:rsidRPr="00364DAF">
        <w:rPr>
          <w:sz w:val="28"/>
          <w:szCs w:val="20"/>
        </w:rPr>
        <w:t xml:space="preserve"> исполнением настоящего постановления возложить на </w:t>
      </w:r>
      <w:r w:rsidR="001B5F9F" w:rsidRPr="00364DAF">
        <w:rPr>
          <w:sz w:val="28"/>
          <w:szCs w:val="20"/>
        </w:rPr>
        <w:t>секретаря Территориальной избирательной комиссии города Батайска Ростовской области Алтухову О.Ф.</w:t>
      </w:r>
      <w:bookmarkStart w:id="0" w:name="_GoBack"/>
      <w:bookmarkEnd w:id="0"/>
    </w:p>
    <w:p w14:paraId="21B9EC67" w14:textId="77777777" w:rsidR="000A032C" w:rsidRDefault="000A032C" w:rsidP="001900E9">
      <w:pPr>
        <w:pStyle w:val="a4"/>
        <w:suppressAutoHyphens/>
        <w:spacing w:before="0" w:after="0"/>
        <w:ind w:right="28" w:firstLine="567"/>
        <w:rPr>
          <w:sz w:val="28"/>
        </w:rPr>
      </w:pPr>
    </w:p>
    <w:p w14:paraId="74AF0075" w14:textId="77777777" w:rsidR="005B649D" w:rsidRPr="009C6C3B" w:rsidRDefault="005B649D" w:rsidP="000A032C">
      <w:pPr>
        <w:spacing w:line="276" w:lineRule="auto"/>
        <w:jc w:val="both"/>
        <w:rPr>
          <w:sz w:val="28"/>
          <w:szCs w:val="20"/>
        </w:rPr>
      </w:pPr>
    </w:p>
    <w:tbl>
      <w:tblPr>
        <w:tblStyle w:val="a9"/>
        <w:tblW w:w="5000" w:type="pct"/>
        <w:jc w:val="center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49"/>
        <w:gridCol w:w="3278"/>
        <w:gridCol w:w="2627"/>
      </w:tblGrid>
      <w:tr w:rsidR="00954CC0" w:rsidRPr="00954CC0" w14:paraId="7BEF039D" w14:textId="77777777" w:rsidTr="00A35707">
        <w:trPr>
          <w:tblCellSpacing w:w="28" w:type="dxa"/>
          <w:jc w:val="center"/>
        </w:trPr>
        <w:tc>
          <w:tcPr>
            <w:tcW w:w="3430" w:type="dxa"/>
          </w:tcPr>
          <w:p w14:paraId="78B18EEC" w14:textId="77777777" w:rsidR="004B67B9" w:rsidRPr="00954CC0" w:rsidRDefault="004B67B9" w:rsidP="00161BC6">
            <w:pPr>
              <w:jc w:val="both"/>
              <w:rPr>
                <w:sz w:val="28"/>
                <w:szCs w:val="28"/>
              </w:rPr>
            </w:pPr>
            <w:r w:rsidRPr="00954CC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347" w:type="dxa"/>
          </w:tcPr>
          <w:p w14:paraId="4EC4EED7" w14:textId="77777777" w:rsidR="004B67B9" w:rsidRPr="00941369" w:rsidRDefault="004B67B9" w:rsidP="00161B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79" w:type="dxa"/>
          </w:tcPr>
          <w:p w14:paraId="740B98BA" w14:textId="77777777" w:rsidR="004B67B9" w:rsidRPr="00941369" w:rsidRDefault="00FE0247" w:rsidP="00A35707">
            <w:pPr>
              <w:rPr>
                <w:sz w:val="28"/>
                <w:szCs w:val="28"/>
              </w:rPr>
            </w:pPr>
            <w:r w:rsidRPr="00941369">
              <w:rPr>
                <w:sz w:val="28"/>
                <w:szCs w:val="28"/>
              </w:rPr>
              <w:t xml:space="preserve">Ю.Н. </w:t>
            </w:r>
            <w:proofErr w:type="spellStart"/>
            <w:r w:rsidRPr="00941369">
              <w:rPr>
                <w:sz w:val="28"/>
                <w:szCs w:val="28"/>
              </w:rPr>
              <w:t>Радачинский</w:t>
            </w:r>
            <w:proofErr w:type="spellEnd"/>
          </w:p>
        </w:tc>
      </w:tr>
      <w:tr w:rsidR="00954CC0" w:rsidRPr="00954CC0" w14:paraId="6AB41D61" w14:textId="77777777" w:rsidTr="002F0EED">
        <w:trPr>
          <w:tblCellSpacing w:w="28" w:type="dxa"/>
          <w:jc w:val="center"/>
        </w:trPr>
        <w:tc>
          <w:tcPr>
            <w:tcW w:w="3430" w:type="dxa"/>
          </w:tcPr>
          <w:p w14:paraId="1B6A9B8B" w14:textId="77777777" w:rsidR="004B67B9" w:rsidRPr="00954CC0" w:rsidRDefault="004B67B9" w:rsidP="00161B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347" w:type="dxa"/>
          </w:tcPr>
          <w:p w14:paraId="63DDE090" w14:textId="77777777" w:rsidR="004B67B9" w:rsidRPr="00941369" w:rsidRDefault="004B67B9" w:rsidP="00161B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79" w:type="dxa"/>
          </w:tcPr>
          <w:p w14:paraId="51FCCF93" w14:textId="77777777" w:rsidR="004B67B9" w:rsidRPr="00941369" w:rsidRDefault="004B67B9" w:rsidP="00161BC6">
            <w:pPr>
              <w:jc w:val="right"/>
              <w:rPr>
                <w:sz w:val="16"/>
                <w:szCs w:val="16"/>
              </w:rPr>
            </w:pPr>
          </w:p>
        </w:tc>
      </w:tr>
      <w:tr w:rsidR="00954CC0" w:rsidRPr="00954CC0" w14:paraId="50E46A7B" w14:textId="77777777" w:rsidTr="00A35707">
        <w:trPr>
          <w:tblCellSpacing w:w="28" w:type="dxa"/>
          <w:jc w:val="center"/>
        </w:trPr>
        <w:tc>
          <w:tcPr>
            <w:tcW w:w="3430" w:type="dxa"/>
          </w:tcPr>
          <w:p w14:paraId="1AD8106C" w14:textId="77777777" w:rsidR="004B67B9" w:rsidRPr="00954CC0" w:rsidRDefault="004B67B9" w:rsidP="00161BC6">
            <w:pPr>
              <w:jc w:val="both"/>
              <w:rPr>
                <w:sz w:val="28"/>
                <w:szCs w:val="28"/>
              </w:rPr>
            </w:pPr>
            <w:r w:rsidRPr="00954CC0">
              <w:rPr>
                <w:sz w:val="28"/>
                <w:szCs w:val="28"/>
              </w:rPr>
              <w:t>Секретарь комиссии</w:t>
            </w:r>
          </w:p>
        </w:tc>
        <w:tc>
          <w:tcPr>
            <w:tcW w:w="3347" w:type="dxa"/>
          </w:tcPr>
          <w:p w14:paraId="6DFAAE36" w14:textId="77777777" w:rsidR="004B67B9" w:rsidRPr="00941369" w:rsidRDefault="004B67B9" w:rsidP="00161B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79" w:type="dxa"/>
          </w:tcPr>
          <w:p w14:paraId="44FA498C" w14:textId="77777777" w:rsidR="004B67B9" w:rsidRPr="00941369" w:rsidRDefault="001B5F9F" w:rsidP="00A357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4136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Ф</w:t>
            </w:r>
            <w:r w:rsidRPr="0094136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Алтухова</w:t>
            </w:r>
          </w:p>
        </w:tc>
      </w:tr>
    </w:tbl>
    <w:p w14:paraId="65D5DCBA" w14:textId="77777777" w:rsidR="00665AB4" w:rsidRDefault="00665AB4" w:rsidP="004B67B9">
      <w:pPr>
        <w:spacing w:line="276" w:lineRule="auto"/>
        <w:jc w:val="both"/>
        <w:rPr>
          <w:sz w:val="28"/>
          <w:szCs w:val="28"/>
        </w:rPr>
      </w:pPr>
    </w:p>
    <w:p w14:paraId="5881C8ED" w14:textId="77777777" w:rsidR="007C7039" w:rsidRPr="00954CC0" w:rsidRDefault="007C7039" w:rsidP="004B67B9">
      <w:pPr>
        <w:spacing w:line="276" w:lineRule="auto"/>
        <w:jc w:val="both"/>
        <w:rPr>
          <w:sz w:val="28"/>
          <w:szCs w:val="28"/>
        </w:rPr>
      </w:pPr>
    </w:p>
    <w:sectPr w:rsidR="007C7039" w:rsidRPr="00954CC0" w:rsidSect="00FF123F">
      <w:pgSz w:w="11906" w:h="16838"/>
      <w:pgMar w:top="1134" w:right="851" w:bottom="1134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F325B2"/>
    <w:multiLevelType w:val="hybridMultilevel"/>
    <w:tmpl w:val="091E010A"/>
    <w:lvl w:ilvl="0" w:tplc="5734EC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5B1131"/>
    <w:multiLevelType w:val="hybridMultilevel"/>
    <w:tmpl w:val="EB26AE70"/>
    <w:lvl w:ilvl="0" w:tplc="80B41092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2123D4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0C0618A"/>
    <w:multiLevelType w:val="multilevel"/>
    <w:tmpl w:val="AF12C6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4" w15:restartNumberingAfterBreak="0">
    <w:nsid w:val="35500BA0"/>
    <w:multiLevelType w:val="multilevel"/>
    <w:tmpl w:val="EBD6EE1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D48261F"/>
    <w:multiLevelType w:val="hybridMultilevel"/>
    <w:tmpl w:val="BE5EAF46"/>
    <w:lvl w:ilvl="0" w:tplc="4A74CF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5FF0B25"/>
    <w:multiLevelType w:val="hybridMultilevel"/>
    <w:tmpl w:val="59383AD0"/>
    <w:lvl w:ilvl="0" w:tplc="9DD0D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7414B8D"/>
    <w:multiLevelType w:val="hybridMultilevel"/>
    <w:tmpl w:val="FDB22DB2"/>
    <w:lvl w:ilvl="0" w:tplc="2E084E2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 w15:restartNumberingAfterBreak="0">
    <w:nsid w:val="550A1D51"/>
    <w:multiLevelType w:val="multilevel"/>
    <w:tmpl w:val="A0402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9F2434F"/>
    <w:multiLevelType w:val="hybridMultilevel"/>
    <w:tmpl w:val="12407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6E3540"/>
    <w:multiLevelType w:val="hybridMultilevel"/>
    <w:tmpl w:val="6A886820"/>
    <w:lvl w:ilvl="0" w:tplc="5CAA65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10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398"/>
    <w:rsid w:val="000014D3"/>
    <w:rsid w:val="000040D8"/>
    <w:rsid w:val="000055C4"/>
    <w:rsid w:val="00022D78"/>
    <w:rsid w:val="000320CE"/>
    <w:rsid w:val="00040B5B"/>
    <w:rsid w:val="00045132"/>
    <w:rsid w:val="00047408"/>
    <w:rsid w:val="0006005A"/>
    <w:rsid w:val="00085052"/>
    <w:rsid w:val="0008645C"/>
    <w:rsid w:val="000A0279"/>
    <w:rsid w:val="000A032C"/>
    <w:rsid w:val="000A10E6"/>
    <w:rsid w:val="000B7126"/>
    <w:rsid w:val="000C0348"/>
    <w:rsid w:val="00104738"/>
    <w:rsid w:val="00104FA7"/>
    <w:rsid w:val="00116107"/>
    <w:rsid w:val="00117EB8"/>
    <w:rsid w:val="0012120B"/>
    <w:rsid w:val="00125AA9"/>
    <w:rsid w:val="00126175"/>
    <w:rsid w:val="00136104"/>
    <w:rsid w:val="00143939"/>
    <w:rsid w:val="001466AE"/>
    <w:rsid w:val="001523AC"/>
    <w:rsid w:val="00152D05"/>
    <w:rsid w:val="00153814"/>
    <w:rsid w:val="00157B60"/>
    <w:rsid w:val="001614E8"/>
    <w:rsid w:val="00170C94"/>
    <w:rsid w:val="00177BB6"/>
    <w:rsid w:val="00185898"/>
    <w:rsid w:val="001900E9"/>
    <w:rsid w:val="00195F6C"/>
    <w:rsid w:val="001A4469"/>
    <w:rsid w:val="001B49BF"/>
    <w:rsid w:val="001B5F9F"/>
    <w:rsid w:val="001B6CE7"/>
    <w:rsid w:val="001B7F14"/>
    <w:rsid w:val="001C7E51"/>
    <w:rsid w:val="001D6AAC"/>
    <w:rsid w:val="001E56C4"/>
    <w:rsid w:val="00203CB6"/>
    <w:rsid w:val="0020632E"/>
    <w:rsid w:val="0020727A"/>
    <w:rsid w:val="00216A5B"/>
    <w:rsid w:val="00233A05"/>
    <w:rsid w:val="00233AD3"/>
    <w:rsid w:val="0023414C"/>
    <w:rsid w:val="00235A9D"/>
    <w:rsid w:val="002462F8"/>
    <w:rsid w:val="00264F54"/>
    <w:rsid w:val="0027059B"/>
    <w:rsid w:val="00280EA1"/>
    <w:rsid w:val="00281353"/>
    <w:rsid w:val="002941DF"/>
    <w:rsid w:val="002A35B5"/>
    <w:rsid w:val="002A4AA6"/>
    <w:rsid w:val="002A713F"/>
    <w:rsid w:val="002E3A85"/>
    <w:rsid w:val="002F0EED"/>
    <w:rsid w:val="002F29BB"/>
    <w:rsid w:val="002F6B88"/>
    <w:rsid w:val="00306312"/>
    <w:rsid w:val="00314984"/>
    <w:rsid w:val="00316D52"/>
    <w:rsid w:val="00321D78"/>
    <w:rsid w:val="00323D62"/>
    <w:rsid w:val="003357DF"/>
    <w:rsid w:val="003443E2"/>
    <w:rsid w:val="00352F1F"/>
    <w:rsid w:val="00360590"/>
    <w:rsid w:val="00364DAF"/>
    <w:rsid w:val="00377EA1"/>
    <w:rsid w:val="00393E2B"/>
    <w:rsid w:val="0039501D"/>
    <w:rsid w:val="0039598B"/>
    <w:rsid w:val="003A2892"/>
    <w:rsid w:val="003A3903"/>
    <w:rsid w:val="003C0398"/>
    <w:rsid w:val="003C0DBD"/>
    <w:rsid w:val="003C1C56"/>
    <w:rsid w:val="003D4551"/>
    <w:rsid w:val="003E2F3D"/>
    <w:rsid w:val="003E4F8C"/>
    <w:rsid w:val="003E6999"/>
    <w:rsid w:val="003F34E7"/>
    <w:rsid w:val="00400561"/>
    <w:rsid w:val="00406D89"/>
    <w:rsid w:val="00407BAC"/>
    <w:rsid w:val="0042392A"/>
    <w:rsid w:val="00424FEA"/>
    <w:rsid w:val="00430216"/>
    <w:rsid w:val="00450EAF"/>
    <w:rsid w:val="00466E8D"/>
    <w:rsid w:val="004765ED"/>
    <w:rsid w:val="004804E7"/>
    <w:rsid w:val="00482C27"/>
    <w:rsid w:val="004947EA"/>
    <w:rsid w:val="004A0A60"/>
    <w:rsid w:val="004A272C"/>
    <w:rsid w:val="004B5371"/>
    <w:rsid w:val="004B67B9"/>
    <w:rsid w:val="004C0E1E"/>
    <w:rsid w:val="004C2430"/>
    <w:rsid w:val="004C4E24"/>
    <w:rsid w:val="004D0538"/>
    <w:rsid w:val="004F11EA"/>
    <w:rsid w:val="004F6944"/>
    <w:rsid w:val="0051265F"/>
    <w:rsid w:val="00515560"/>
    <w:rsid w:val="00526A95"/>
    <w:rsid w:val="00531160"/>
    <w:rsid w:val="00534596"/>
    <w:rsid w:val="005346AD"/>
    <w:rsid w:val="00541D35"/>
    <w:rsid w:val="00550432"/>
    <w:rsid w:val="00551E2E"/>
    <w:rsid w:val="00575E18"/>
    <w:rsid w:val="00581128"/>
    <w:rsid w:val="00582CA2"/>
    <w:rsid w:val="005932EA"/>
    <w:rsid w:val="00594773"/>
    <w:rsid w:val="005A5241"/>
    <w:rsid w:val="005A6DA9"/>
    <w:rsid w:val="005B2F15"/>
    <w:rsid w:val="005B649D"/>
    <w:rsid w:val="00622F21"/>
    <w:rsid w:val="00622F70"/>
    <w:rsid w:val="00634AF6"/>
    <w:rsid w:val="0064436D"/>
    <w:rsid w:val="00645CF0"/>
    <w:rsid w:val="006473EB"/>
    <w:rsid w:val="00665AB4"/>
    <w:rsid w:val="006675C7"/>
    <w:rsid w:val="006706ED"/>
    <w:rsid w:val="006821E8"/>
    <w:rsid w:val="00682EFA"/>
    <w:rsid w:val="006939A9"/>
    <w:rsid w:val="006A347E"/>
    <w:rsid w:val="006A5A8E"/>
    <w:rsid w:val="006B0EAB"/>
    <w:rsid w:val="006D6E2C"/>
    <w:rsid w:val="006E29D9"/>
    <w:rsid w:val="006F62CC"/>
    <w:rsid w:val="006F7401"/>
    <w:rsid w:val="007037F5"/>
    <w:rsid w:val="007068B6"/>
    <w:rsid w:val="00733E5D"/>
    <w:rsid w:val="00736B13"/>
    <w:rsid w:val="00742F62"/>
    <w:rsid w:val="00743D3A"/>
    <w:rsid w:val="007641DB"/>
    <w:rsid w:val="00765C53"/>
    <w:rsid w:val="00767187"/>
    <w:rsid w:val="007847CB"/>
    <w:rsid w:val="007A66E1"/>
    <w:rsid w:val="007B0C22"/>
    <w:rsid w:val="007B61AC"/>
    <w:rsid w:val="007C2EC7"/>
    <w:rsid w:val="007C38EB"/>
    <w:rsid w:val="007C44F6"/>
    <w:rsid w:val="007C7039"/>
    <w:rsid w:val="007E014A"/>
    <w:rsid w:val="007E3CE0"/>
    <w:rsid w:val="007F0BC9"/>
    <w:rsid w:val="007F2C1B"/>
    <w:rsid w:val="007F4E2B"/>
    <w:rsid w:val="007F7B05"/>
    <w:rsid w:val="00801ED3"/>
    <w:rsid w:val="00815B8D"/>
    <w:rsid w:val="00817C98"/>
    <w:rsid w:val="0082443C"/>
    <w:rsid w:val="00831B86"/>
    <w:rsid w:val="00832C68"/>
    <w:rsid w:val="00852CB8"/>
    <w:rsid w:val="00863733"/>
    <w:rsid w:val="00891F4F"/>
    <w:rsid w:val="008939BC"/>
    <w:rsid w:val="008A70B6"/>
    <w:rsid w:val="008B4CCD"/>
    <w:rsid w:val="008C270F"/>
    <w:rsid w:val="008D78D3"/>
    <w:rsid w:val="008E16A8"/>
    <w:rsid w:val="008F0E76"/>
    <w:rsid w:val="008F3342"/>
    <w:rsid w:val="008F4F22"/>
    <w:rsid w:val="009007BF"/>
    <w:rsid w:val="00916CF6"/>
    <w:rsid w:val="00921736"/>
    <w:rsid w:val="00923D1D"/>
    <w:rsid w:val="00927674"/>
    <w:rsid w:val="009327AA"/>
    <w:rsid w:val="00933B25"/>
    <w:rsid w:val="00941369"/>
    <w:rsid w:val="00944579"/>
    <w:rsid w:val="00954CC0"/>
    <w:rsid w:val="009561F4"/>
    <w:rsid w:val="0097349A"/>
    <w:rsid w:val="00980200"/>
    <w:rsid w:val="0098041D"/>
    <w:rsid w:val="0098409F"/>
    <w:rsid w:val="009844A5"/>
    <w:rsid w:val="0098750C"/>
    <w:rsid w:val="00993953"/>
    <w:rsid w:val="009B765B"/>
    <w:rsid w:val="009C1FE8"/>
    <w:rsid w:val="009C53CB"/>
    <w:rsid w:val="009C6C3B"/>
    <w:rsid w:val="009D3481"/>
    <w:rsid w:val="009E1DD9"/>
    <w:rsid w:val="00A05FC4"/>
    <w:rsid w:val="00A17747"/>
    <w:rsid w:val="00A35707"/>
    <w:rsid w:val="00A5067F"/>
    <w:rsid w:val="00A749A4"/>
    <w:rsid w:val="00A75DE0"/>
    <w:rsid w:val="00A80263"/>
    <w:rsid w:val="00A853AA"/>
    <w:rsid w:val="00A8690B"/>
    <w:rsid w:val="00A972FD"/>
    <w:rsid w:val="00AA0F1E"/>
    <w:rsid w:val="00AA1DCA"/>
    <w:rsid w:val="00AB46EE"/>
    <w:rsid w:val="00AD3E7A"/>
    <w:rsid w:val="00AE0F30"/>
    <w:rsid w:val="00AE7249"/>
    <w:rsid w:val="00B03BD7"/>
    <w:rsid w:val="00B3587E"/>
    <w:rsid w:val="00B46BCD"/>
    <w:rsid w:val="00B62BBC"/>
    <w:rsid w:val="00B639DC"/>
    <w:rsid w:val="00B6451E"/>
    <w:rsid w:val="00B7453C"/>
    <w:rsid w:val="00B7569F"/>
    <w:rsid w:val="00B76E26"/>
    <w:rsid w:val="00BA3A0D"/>
    <w:rsid w:val="00BA5900"/>
    <w:rsid w:val="00BC1BA6"/>
    <w:rsid w:val="00BC24AD"/>
    <w:rsid w:val="00BC3F6C"/>
    <w:rsid w:val="00BC6C5A"/>
    <w:rsid w:val="00BD7C98"/>
    <w:rsid w:val="00BE421E"/>
    <w:rsid w:val="00BE5A84"/>
    <w:rsid w:val="00BE6D19"/>
    <w:rsid w:val="00BF2F9D"/>
    <w:rsid w:val="00C06BDA"/>
    <w:rsid w:val="00C105A3"/>
    <w:rsid w:val="00C10A84"/>
    <w:rsid w:val="00C27EBD"/>
    <w:rsid w:val="00C47415"/>
    <w:rsid w:val="00C54D9C"/>
    <w:rsid w:val="00C54ECE"/>
    <w:rsid w:val="00C5744A"/>
    <w:rsid w:val="00C61EC1"/>
    <w:rsid w:val="00C65F6B"/>
    <w:rsid w:val="00C663CC"/>
    <w:rsid w:val="00C75619"/>
    <w:rsid w:val="00C91280"/>
    <w:rsid w:val="00C94EFA"/>
    <w:rsid w:val="00CC1340"/>
    <w:rsid w:val="00CC71F3"/>
    <w:rsid w:val="00CC7447"/>
    <w:rsid w:val="00CD4236"/>
    <w:rsid w:val="00CF69A9"/>
    <w:rsid w:val="00D067B8"/>
    <w:rsid w:val="00D23FED"/>
    <w:rsid w:val="00D446C5"/>
    <w:rsid w:val="00D51A9B"/>
    <w:rsid w:val="00D60113"/>
    <w:rsid w:val="00D65F14"/>
    <w:rsid w:val="00D71615"/>
    <w:rsid w:val="00D771FD"/>
    <w:rsid w:val="00D853DC"/>
    <w:rsid w:val="00D85E2C"/>
    <w:rsid w:val="00D94741"/>
    <w:rsid w:val="00DA4E84"/>
    <w:rsid w:val="00DB2E97"/>
    <w:rsid w:val="00DD348D"/>
    <w:rsid w:val="00DE1E2A"/>
    <w:rsid w:val="00DE25BD"/>
    <w:rsid w:val="00E22EB9"/>
    <w:rsid w:val="00E44932"/>
    <w:rsid w:val="00E44BD2"/>
    <w:rsid w:val="00E543D8"/>
    <w:rsid w:val="00E573CC"/>
    <w:rsid w:val="00E9549F"/>
    <w:rsid w:val="00EA0150"/>
    <w:rsid w:val="00EC125F"/>
    <w:rsid w:val="00EE1AD6"/>
    <w:rsid w:val="00EE25FA"/>
    <w:rsid w:val="00EF0408"/>
    <w:rsid w:val="00EF2272"/>
    <w:rsid w:val="00EF5AC6"/>
    <w:rsid w:val="00EF7B14"/>
    <w:rsid w:val="00F0220D"/>
    <w:rsid w:val="00F03024"/>
    <w:rsid w:val="00F1078B"/>
    <w:rsid w:val="00F12118"/>
    <w:rsid w:val="00F13747"/>
    <w:rsid w:val="00F22261"/>
    <w:rsid w:val="00F2598C"/>
    <w:rsid w:val="00F313C4"/>
    <w:rsid w:val="00F35295"/>
    <w:rsid w:val="00F403A8"/>
    <w:rsid w:val="00F603EC"/>
    <w:rsid w:val="00F6473F"/>
    <w:rsid w:val="00F65143"/>
    <w:rsid w:val="00F6659B"/>
    <w:rsid w:val="00F76139"/>
    <w:rsid w:val="00F77930"/>
    <w:rsid w:val="00FA00F5"/>
    <w:rsid w:val="00FA1A24"/>
    <w:rsid w:val="00FA2526"/>
    <w:rsid w:val="00FA47FE"/>
    <w:rsid w:val="00FA7345"/>
    <w:rsid w:val="00FB200C"/>
    <w:rsid w:val="00FC33FB"/>
    <w:rsid w:val="00FC45CF"/>
    <w:rsid w:val="00FD7ED2"/>
    <w:rsid w:val="00FE0247"/>
    <w:rsid w:val="00FE701F"/>
    <w:rsid w:val="00FF0E80"/>
    <w:rsid w:val="00FF123F"/>
    <w:rsid w:val="00FF1F64"/>
    <w:rsid w:val="00FF239C"/>
    <w:rsid w:val="00FF3757"/>
    <w:rsid w:val="00FF4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6C6FEC3"/>
  <w15:docId w15:val="{9DE5CFEC-0F02-4AD5-BA55-52F68FF48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03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F0408"/>
    <w:pPr>
      <w:keepNext/>
      <w:ind w:right="21" w:firstLine="720"/>
      <w:jc w:val="both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C0398"/>
    <w:rPr>
      <w:color w:val="0000FF"/>
      <w:u w:val="single"/>
    </w:rPr>
  </w:style>
  <w:style w:type="paragraph" w:styleId="a4">
    <w:name w:val="Body Text"/>
    <w:basedOn w:val="a"/>
    <w:link w:val="a5"/>
    <w:semiHidden/>
    <w:rsid w:val="003C0398"/>
    <w:pPr>
      <w:spacing w:before="720" w:after="720"/>
      <w:ind w:right="6236"/>
      <w:jc w:val="both"/>
    </w:pPr>
    <w:rPr>
      <w:szCs w:val="20"/>
    </w:rPr>
  </w:style>
  <w:style w:type="character" w:customStyle="1" w:styleId="apple-converted-space">
    <w:name w:val="apple-converted-space"/>
    <w:basedOn w:val="a0"/>
    <w:rsid w:val="00993953"/>
  </w:style>
  <w:style w:type="paragraph" w:customStyle="1" w:styleId="ConsPlusNormal">
    <w:name w:val="ConsPlusNormal"/>
    <w:rsid w:val="00117EB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14-1512-1">
    <w:name w:val="Текст 14-1.5.Стиль12-1"/>
    <w:basedOn w:val="a"/>
    <w:rsid w:val="00D771FD"/>
    <w:pPr>
      <w:spacing w:line="360" w:lineRule="auto"/>
      <w:ind w:firstLine="709"/>
      <w:jc w:val="both"/>
    </w:pPr>
    <w:rPr>
      <w:szCs w:val="20"/>
    </w:rPr>
  </w:style>
  <w:style w:type="paragraph" w:customStyle="1" w:styleId="a6">
    <w:name w:val="Содерж"/>
    <w:basedOn w:val="a"/>
    <w:rsid w:val="00D771FD"/>
    <w:pPr>
      <w:keepNext/>
      <w:spacing w:after="120"/>
      <w:jc w:val="center"/>
    </w:pPr>
    <w:rPr>
      <w:b/>
      <w:sz w:val="28"/>
      <w:szCs w:val="20"/>
    </w:rPr>
  </w:style>
  <w:style w:type="paragraph" w:customStyle="1" w:styleId="a7">
    <w:name w:val="Проектный"/>
    <w:basedOn w:val="a"/>
    <w:rsid w:val="00D771FD"/>
    <w:pPr>
      <w:spacing w:after="120" w:line="360" w:lineRule="auto"/>
      <w:ind w:firstLine="709"/>
      <w:jc w:val="both"/>
    </w:pPr>
    <w:rPr>
      <w:sz w:val="28"/>
      <w:szCs w:val="20"/>
    </w:rPr>
  </w:style>
  <w:style w:type="paragraph" w:customStyle="1" w:styleId="a8">
    <w:name w:val="Рабочий"/>
    <w:basedOn w:val="a"/>
    <w:rsid w:val="00D771FD"/>
    <w:pPr>
      <w:spacing w:line="360" w:lineRule="auto"/>
      <w:ind w:firstLine="709"/>
      <w:jc w:val="both"/>
    </w:pPr>
    <w:rPr>
      <w:szCs w:val="20"/>
    </w:rPr>
  </w:style>
  <w:style w:type="paragraph" w:styleId="3">
    <w:name w:val="Body Text 3"/>
    <w:basedOn w:val="a"/>
    <w:link w:val="30"/>
    <w:rsid w:val="007037F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037F5"/>
    <w:rPr>
      <w:sz w:val="16"/>
      <w:szCs w:val="16"/>
    </w:rPr>
  </w:style>
  <w:style w:type="paragraph" w:customStyle="1" w:styleId="-1">
    <w:name w:val="Т-1"/>
    <w:aliases w:val="5"/>
    <w:basedOn w:val="a"/>
    <w:rsid w:val="00DD348D"/>
    <w:pPr>
      <w:spacing w:line="360" w:lineRule="auto"/>
      <w:ind w:firstLine="720"/>
      <w:jc w:val="both"/>
    </w:pPr>
    <w:rPr>
      <w:sz w:val="28"/>
      <w:szCs w:val="20"/>
    </w:rPr>
  </w:style>
  <w:style w:type="table" w:styleId="a9">
    <w:name w:val="Table Grid"/>
    <w:basedOn w:val="a1"/>
    <w:rsid w:val="00494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сновной текст с отступом1"/>
    <w:basedOn w:val="a"/>
    <w:rsid w:val="00551E2E"/>
    <w:pPr>
      <w:ind w:firstLine="708"/>
    </w:pPr>
    <w:rPr>
      <w:color w:val="FF0000"/>
      <w:sz w:val="26"/>
      <w:szCs w:val="26"/>
    </w:rPr>
  </w:style>
  <w:style w:type="paragraph" w:styleId="aa">
    <w:name w:val="Plain Text"/>
    <w:basedOn w:val="a"/>
    <w:link w:val="ab"/>
    <w:rsid w:val="00831B86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831B86"/>
    <w:rPr>
      <w:rFonts w:ascii="Courier New" w:hAnsi="Courier New"/>
    </w:rPr>
  </w:style>
  <w:style w:type="paragraph" w:customStyle="1" w:styleId="ConsNonformat">
    <w:name w:val="ConsNonformat"/>
    <w:uiPriority w:val="99"/>
    <w:rsid w:val="00F0302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Название1"/>
    <w:basedOn w:val="a"/>
    <w:rsid w:val="00F03024"/>
    <w:pPr>
      <w:jc w:val="center"/>
    </w:pPr>
    <w:rPr>
      <w:b/>
      <w:szCs w:val="20"/>
    </w:rPr>
  </w:style>
  <w:style w:type="paragraph" w:styleId="ac">
    <w:name w:val="Body Text Indent"/>
    <w:basedOn w:val="a"/>
    <w:link w:val="ad"/>
    <w:rsid w:val="0013610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136104"/>
    <w:rPr>
      <w:sz w:val="24"/>
      <w:szCs w:val="24"/>
    </w:rPr>
  </w:style>
  <w:style w:type="paragraph" w:styleId="ae">
    <w:name w:val="footnote text"/>
    <w:basedOn w:val="a"/>
    <w:link w:val="af"/>
    <w:unhideWhenUsed/>
    <w:rsid w:val="00136104"/>
    <w:pPr>
      <w:jc w:val="both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36104"/>
  </w:style>
  <w:style w:type="paragraph" w:customStyle="1" w:styleId="ConsPlusCell">
    <w:name w:val="ConsPlusCell"/>
    <w:uiPriority w:val="99"/>
    <w:rsid w:val="00143939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uiPriority w:val="99"/>
    <w:rsid w:val="0014393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auiue2">
    <w:name w:val="Iau?iue2"/>
    <w:uiPriority w:val="99"/>
    <w:rsid w:val="008F3342"/>
    <w:pPr>
      <w:widowControl w:val="0"/>
      <w:overflowPunct w:val="0"/>
      <w:autoSpaceDE w:val="0"/>
      <w:autoSpaceDN w:val="0"/>
      <w:adjustRightInd w:val="0"/>
      <w:spacing w:line="360" w:lineRule="auto"/>
      <w:ind w:firstLine="567"/>
      <w:jc w:val="both"/>
    </w:pPr>
    <w:rPr>
      <w:rFonts w:ascii="Courier" w:hAnsi="Courier" w:cs="Courier"/>
      <w:sz w:val="26"/>
      <w:szCs w:val="26"/>
    </w:rPr>
  </w:style>
  <w:style w:type="character" w:styleId="af0">
    <w:name w:val="endnote reference"/>
    <w:uiPriority w:val="99"/>
    <w:unhideWhenUsed/>
    <w:rsid w:val="008F3342"/>
    <w:rPr>
      <w:rFonts w:ascii="Times New Roman" w:hAnsi="Times New Roman" w:cs="Times New Roman" w:hint="default"/>
      <w:vertAlign w:val="superscript"/>
    </w:rPr>
  </w:style>
  <w:style w:type="character" w:customStyle="1" w:styleId="10">
    <w:name w:val="Заголовок 1 Знак"/>
    <w:basedOn w:val="a0"/>
    <w:link w:val="1"/>
    <w:rsid w:val="00EF0408"/>
    <w:rPr>
      <w:b/>
      <w:sz w:val="28"/>
      <w:szCs w:val="24"/>
    </w:rPr>
  </w:style>
  <w:style w:type="paragraph" w:styleId="af1">
    <w:name w:val="List Paragraph"/>
    <w:basedOn w:val="a"/>
    <w:uiPriority w:val="34"/>
    <w:qFormat/>
    <w:rsid w:val="0039501D"/>
    <w:pPr>
      <w:ind w:left="720"/>
      <w:contextualSpacing/>
    </w:pPr>
  </w:style>
  <w:style w:type="paragraph" w:styleId="af2">
    <w:name w:val="Balloon Text"/>
    <w:basedOn w:val="a"/>
    <w:link w:val="af3"/>
    <w:rsid w:val="0020632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20632E"/>
    <w:rPr>
      <w:rFonts w:ascii="Tahoma" w:hAnsi="Tahoma" w:cs="Tahoma"/>
      <w:sz w:val="16"/>
      <w:szCs w:val="16"/>
    </w:rPr>
  </w:style>
  <w:style w:type="paragraph" w:styleId="af4">
    <w:name w:val="Title"/>
    <w:basedOn w:val="a"/>
    <w:next w:val="a"/>
    <w:link w:val="af5"/>
    <w:qFormat/>
    <w:rsid w:val="00F603E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Заголовок Знак"/>
    <w:basedOn w:val="a0"/>
    <w:link w:val="af4"/>
    <w:rsid w:val="00F603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Основной текст Знак"/>
    <w:basedOn w:val="a0"/>
    <w:link w:val="a4"/>
    <w:semiHidden/>
    <w:rsid w:val="001900E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E666F-4ACE-4116-8FD3-F1CB14DB7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242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2024-07-05T12:12:00Z</cp:lastPrinted>
  <dcterms:created xsi:type="dcterms:W3CDTF">2024-07-05T11:26:00Z</dcterms:created>
  <dcterms:modified xsi:type="dcterms:W3CDTF">2024-07-05T12:13:00Z</dcterms:modified>
</cp:coreProperties>
</file>